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B4" w:rsidRPr="004918F7" w:rsidRDefault="005545B4" w:rsidP="00D322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D0593" w:rsidRPr="004918F7">
        <w:rPr>
          <w:rFonts w:ascii="Times New Roman" w:hAnsi="Times New Roman" w:cs="Times New Roman"/>
          <w:b/>
          <w:sz w:val="28"/>
          <w:szCs w:val="28"/>
          <w:lang w:val="kk-KZ"/>
        </w:rPr>
        <w:t>Бейнемонтаж негіздері</w:t>
      </w:r>
      <w:r w:rsidRPr="004918F7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</w:t>
      </w:r>
    </w:p>
    <w:p w:rsidR="005545B4" w:rsidRPr="004918F7" w:rsidRDefault="005545B4" w:rsidP="00D322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5545B4" w:rsidRPr="004918F7" w:rsidRDefault="005545B4" w:rsidP="00D32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5B4" w:rsidRPr="004918F7" w:rsidRDefault="005545B4" w:rsidP="00D322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Жұбанов Қ. Қазақ тілі жөніндегі зерттеулер. Алматы. «Ғылым 1999ж. 150б.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545B4" w:rsidRPr="004918F7" w:rsidRDefault="005545B4" w:rsidP="00D322E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sz w:val="28"/>
          <w:szCs w:val="28"/>
          <w:lang w:val="kk-KZ"/>
        </w:rPr>
        <w:t xml:space="preserve">2.  Жұбанов Қ. «Қазақ тілі жөніндегі зерттеулер». Алматы. «Ғылым» 1999. 581 б. </w:t>
      </w:r>
    </w:p>
    <w:p w:rsidR="005545B4" w:rsidRPr="004918F7" w:rsidRDefault="005545B4" w:rsidP="00D322E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sz w:val="28"/>
          <w:szCs w:val="28"/>
          <w:lang w:val="kk-KZ"/>
        </w:rPr>
        <w:t xml:space="preserve">3.   Қожакеев Т. Таңдамалы шығармалар. 7 том. 40 б. </w:t>
      </w:r>
    </w:p>
    <w:p w:rsidR="005545B4" w:rsidRPr="004918F7" w:rsidRDefault="00B1794C" w:rsidP="00D322E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 xml:space="preserve">. Барманқұлов оқулары «Ақпараттық қоғам жағдайындағы электронды БАҚ:  </w:t>
      </w:r>
      <w:r w:rsidR="00735553" w:rsidRPr="004918F7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>Ұлттық және жаһандық мәселелері, таяу болашағы» атты ха</w:t>
      </w:r>
      <w:r w:rsidR="00735553" w:rsidRPr="004918F7">
        <w:rPr>
          <w:rFonts w:ascii="Times New Roman" w:hAnsi="Times New Roman" w:cs="Times New Roman"/>
          <w:sz w:val="28"/>
          <w:szCs w:val="28"/>
          <w:lang w:val="kk-KZ"/>
        </w:rPr>
        <w:t>лықаралық дөңгелек үстел материа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>лдары. 25 ақпан 2011ж (28-29-30 бб)</w:t>
      </w:r>
    </w:p>
    <w:p w:rsidR="005545B4" w:rsidRPr="004918F7" w:rsidRDefault="00B1794C" w:rsidP="00D322E6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545B4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. Тұрсынов Қ. Көгілдір экран құпиясы. Алматы. Қазақ университеті 1998ж.  74б.</w:t>
      </w:r>
    </w:p>
    <w:p w:rsidR="005545B4" w:rsidRPr="004918F7" w:rsidRDefault="00B1794C" w:rsidP="00D322E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545B4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. Тұрсын Қ.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 xml:space="preserve"> «Қазақ тележурналистикасы: қалыптасу, даму проблемалары, – Алматы, «Білім» баспасы, 2006,  – 352бет.</w:t>
      </w:r>
    </w:p>
    <w:p w:rsidR="005545B4" w:rsidRPr="004918F7" w:rsidRDefault="00B1794C" w:rsidP="00D322E6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545B4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. Смайлов К. Үш  томдық шығармалар жинағы. 3т. «Қазғұрт» баспасы Алматы. 2004. 392б.</w:t>
      </w:r>
    </w:p>
    <w:p w:rsidR="005545B4" w:rsidRPr="004918F7" w:rsidRDefault="00B1794C" w:rsidP="00D322E6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545B4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735553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Қазақ жуналистикасы,  3 томдық А</w:t>
      </w:r>
      <w:r w:rsidR="005545B4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лматы. « Таймс» баспа үйі, 2008, 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>– 352б.</w:t>
      </w:r>
    </w:p>
    <w:p w:rsidR="005545B4" w:rsidRPr="004918F7" w:rsidRDefault="00B1794C" w:rsidP="00D32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>. Қамзин К. Таңдамалы журналистика: оқу құралы. – Алматы: Қазақ университеті, 2012. – 312 б.</w:t>
      </w:r>
    </w:p>
    <w:p w:rsidR="005545B4" w:rsidRPr="004918F7" w:rsidRDefault="00B1794C" w:rsidP="00D322E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>. Молдабеков Ә. «Бес белес» (Екінші кітап) оқу құралы. – Алматы: Қазақ университеті, 2008- 128 бет</w:t>
      </w:r>
    </w:p>
    <w:p w:rsidR="001350FA" w:rsidRPr="004918F7" w:rsidRDefault="00B1794C" w:rsidP="00D322E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1350FA" w:rsidRPr="004918F7">
        <w:rPr>
          <w:rFonts w:ascii="Times New Roman" w:hAnsi="Times New Roman" w:cs="Times New Roman"/>
          <w:sz w:val="28"/>
          <w:szCs w:val="28"/>
          <w:lang w:val="kk-KZ"/>
        </w:rPr>
        <w:t>. Қабылғазы Клара «Журналист шеберлігін қалыптастыру жолдары», – Алматы Қазақ университеті 2012. –185 бет</w:t>
      </w:r>
    </w:p>
    <w:p w:rsidR="005545B4" w:rsidRPr="004918F7" w:rsidRDefault="00B1794C" w:rsidP="00D322E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>. .  Д. Баялиева «Қазіргі қазақ баспасөзіндегі ұлттық мәдениет, салт-дәстүр және тіл мен стиль мәселелері» – Қарағанды, 1999 ж, 150 бет.</w:t>
      </w:r>
    </w:p>
    <w:p w:rsidR="005545B4" w:rsidRPr="009E631B" w:rsidRDefault="00B1794C" w:rsidP="00D32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0118E0" w:rsidRPr="004918F7">
        <w:rPr>
          <w:rFonts w:ascii="Times New Roman" w:hAnsi="Times New Roman" w:cs="Times New Roman"/>
          <w:sz w:val="28"/>
          <w:szCs w:val="28"/>
          <w:lang w:val="kk-KZ"/>
        </w:rPr>
        <w:t>. А. С</w:t>
      </w:r>
      <w:r w:rsidR="000118E0" w:rsidRPr="004918F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>кольская « поэтика ТВ: пути и поиски». Москва «Искуства» 1981г.</w:t>
      </w:r>
    </w:p>
    <w:p w:rsidR="009E631B" w:rsidRDefault="00B1794C" w:rsidP="00D32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E631B">
        <w:rPr>
          <w:rFonts w:ascii="Times New Roman" w:hAnsi="Times New Roman" w:cs="Times New Roman"/>
          <w:sz w:val="28"/>
          <w:szCs w:val="28"/>
          <w:lang w:val="kk-KZ"/>
        </w:rPr>
        <w:t>. Молдабеков Ә. Бес белес. (Екінші кітап): оқу құралы. – Алматы: Қазақ университеті, 2008, – 128  – бет.</w:t>
      </w:r>
    </w:p>
    <w:p w:rsidR="009E631B" w:rsidRDefault="00B1794C" w:rsidP="00D32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9E631B">
        <w:rPr>
          <w:rFonts w:ascii="Times New Roman" w:hAnsi="Times New Roman" w:cs="Times New Roman"/>
          <w:sz w:val="28"/>
          <w:szCs w:val="28"/>
          <w:lang w:val="kk-KZ"/>
        </w:rPr>
        <w:t xml:space="preserve">. Абдраев М.К. Телехабар жсау технологиясы:  оқу құралы. – Алматы: Қазақ университеті, 2014. – 162 бет. </w:t>
      </w:r>
    </w:p>
    <w:p w:rsidR="004905E6" w:rsidRPr="00905B42" w:rsidRDefault="004905E6" w:rsidP="00D32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Pr="004905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Абдраев М.К.</w:t>
      </w:r>
      <w:r w:rsidRPr="004905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Кестелі сөз кемеңгері: оқу құралы. Алматы: Қазақ университеті, 2013. –165 бет.</w:t>
      </w:r>
    </w:p>
    <w:p w:rsidR="009E631B" w:rsidRPr="008D241E" w:rsidRDefault="004905E6" w:rsidP="00D32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8D241E">
        <w:rPr>
          <w:rFonts w:ascii="Times New Roman" w:hAnsi="Times New Roman" w:cs="Times New Roman"/>
          <w:sz w:val="28"/>
          <w:szCs w:val="28"/>
          <w:lang w:val="kk-KZ"/>
        </w:rPr>
        <w:t>. Сұлтанбаева Г.С. Б</w:t>
      </w:r>
      <w:r w:rsidR="009E631B">
        <w:rPr>
          <w:rFonts w:ascii="Times New Roman" w:hAnsi="Times New Roman" w:cs="Times New Roman"/>
          <w:sz w:val="28"/>
          <w:szCs w:val="28"/>
          <w:lang w:val="kk-KZ"/>
        </w:rPr>
        <w:t>ұқаралық коммуникацияны зерттеудің қазіргі әдістері: оқу құралы / Г.С.Сұлтанбаева. – Алматы: Қазақ университеті, 2014. – 192 бет.</w:t>
      </w:r>
    </w:p>
    <w:p w:rsidR="008D241E" w:rsidRPr="008D241E" w:rsidRDefault="004905E6" w:rsidP="00D32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8D241E" w:rsidRPr="008D241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D241E">
        <w:rPr>
          <w:rFonts w:ascii="Times New Roman" w:hAnsi="Times New Roman" w:cs="Times New Roman"/>
          <w:sz w:val="28"/>
          <w:szCs w:val="28"/>
          <w:lang w:val="kk-KZ"/>
        </w:rPr>
        <w:t>Сұлтанбаева Г.С. , Құлсариева А.Т., Жұманова Ж.А. Интеллектуалды әлеуеттен – интеллектуалды ұлтқа. Ұжымдық монография. – Алматы: 2012.  – 216 бет.</w:t>
      </w:r>
    </w:p>
    <w:p w:rsidR="005545B4" w:rsidRPr="004918F7" w:rsidRDefault="004905E6" w:rsidP="00D322E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198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>. Бейсенқұлов А. «Жанртанудан мәтінтануға» әл-Фараби атындағы ҚазҰУ хабаршы, журналистика сериясы 156 б. №1 (27) 2010. Алматы. Қазапарат 2007. – 346 бет.</w:t>
      </w:r>
    </w:p>
    <w:p w:rsidR="005545B4" w:rsidRPr="004918F7" w:rsidRDefault="004905E6" w:rsidP="00D322E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>. «Телевизионная журналистика» издателства Московского университета – 1994. Г. В. Кунецов, В. Л. Цвик, А.Я Юровский.</w:t>
      </w:r>
    </w:p>
    <w:p w:rsidR="005545B4" w:rsidRPr="004918F7" w:rsidRDefault="004905E6" w:rsidP="00D322E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>. Әбдіжәділқызы Ж. «Тікелей эфир табиғаты» Алматы: Қазақ университеті 2003 141</w:t>
      </w:r>
      <w:r w:rsidR="00735553" w:rsidRPr="004918F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545B4" w:rsidRPr="004918F7">
        <w:rPr>
          <w:rFonts w:ascii="Times New Roman" w:hAnsi="Times New Roman" w:cs="Times New Roman"/>
          <w:sz w:val="28"/>
          <w:szCs w:val="28"/>
          <w:lang w:val="kk-KZ"/>
        </w:rPr>
        <w:t>бет.</w:t>
      </w:r>
    </w:p>
    <w:p w:rsidR="005545B4" w:rsidRPr="004918F7" w:rsidRDefault="004905E6" w:rsidP="00D322E6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545B4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Ошанова О. </w:t>
      </w:r>
      <w:r w:rsidR="00735553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5545B4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Журна</w:t>
      </w:r>
      <w:r w:rsidR="00735553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листің сөз өнерін игеру жолдары»</w:t>
      </w:r>
      <w:r w:rsidR="005545B4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Хабаршы. Журналистика сериясы №2</w:t>
      </w:r>
      <w:r w:rsidR="005545B4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(28) 2010. 87б.</w:t>
      </w:r>
    </w:p>
    <w:p w:rsidR="001350FA" w:rsidRDefault="004905E6" w:rsidP="00D322E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23</w:t>
      </w:r>
      <w:r w:rsidR="001350FA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Ошанова О.Ж </w:t>
      </w:r>
      <w:r w:rsidR="009A0659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1350FA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сөйлеу мәдениетінің негіздері</w:t>
      </w:r>
      <w:r w:rsidR="009A0659"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»,</w:t>
      </w:r>
      <w:r w:rsidR="009A0659" w:rsidRPr="004918F7">
        <w:rPr>
          <w:rFonts w:ascii="Times New Roman" w:hAnsi="Times New Roman" w:cs="Times New Roman"/>
          <w:sz w:val="28"/>
          <w:szCs w:val="28"/>
          <w:lang w:val="kk-KZ"/>
        </w:rPr>
        <w:t xml:space="preserve"> – оқу құралы. –Алматы. Қазақ университеті 2012. –186 бет</w:t>
      </w:r>
      <w:r w:rsidR="00D001CB" w:rsidRPr="004918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05E6" w:rsidRPr="004918F7" w:rsidRDefault="004905E6" w:rsidP="00D322E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18F7" w:rsidRPr="004918F7" w:rsidRDefault="004918F7" w:rsidP="00D322E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Қосымша:</w:t>
      </w:r>
      <w:r w:rsidRPr="004918F7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lang w:val="kk-KZ"/>
        </w:rPr>
        <w:t xml:space="preserve"> </w:t>
      </w:r>
    </w:p>
    <w:p w:rsidR="004918F7" w:rsidRPr="004918F7" w:rsidRDefault="004918F7" w:rsidP="00D322E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  <w:t xml:space="preserve">Арестова О.Н., Бабанин Л.Н. Войскунский А.Е. Мотивация пользователей Интернета\ Вестник МГУ, 1998. </w:t>
      </w:r>
    </w:p>
    <w:p w:rsidR="004918F7" w:rsidRPr="004918F7" w:rsidRDefault="004918F7" w:rsidP="00D322E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  <w:t>Әуе толқынында – Қазақ радиосы. Жинақ. Алматы, Нұрлы әлем, 2001.</w:t>
      </w:r>
    </w:p>
    <w:p w:rsidR="004918F7" w:rsidRPr="004918F7" w:rsidRDefault="004918F7" w:rsidP="00D322E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proofErr w:type="spellStart"/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>Барманкулов</w:t>
      </w:r>
      <w:proofErr w:type="spellEnd"/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</w:t>
      </w:r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.К.</w:t>
      </w:r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Телевидение: деньги или власть. </w:t>
      </w:r>
      <w:proofErr w:type="gramStart"/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>-</w:t>
      </w:r>
      <w:proofErr w:type="spellStart"/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proofErr w:type="gramEnd"/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>лматы</w:t>
      </w:r>
      <w:proofErr w:type="spellEnd"/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1999. </w:t>
      </w:r>
    </w:p>
    <w:p w:rsidR="004918F7" w:rsidRPr="004918F7" w:rsidRDefault="004918F7" w:rsidP="00D3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Брайант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Дж., Томпсон С. Основы воздействия СМИ. Пер. с англ. </w:t>
      </w:r>
      <w:proofErr w:type="gramStart"/>
      <w:r w:rsidRPr="004918F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918F7">
        <w:rPr>
          <w:rFonts w:ascii="Times New Roman" w:hAnsi="Times New Roman" w:cs="Times New Roman"/>
          <w:sz w:val="28"/>
          <w:szCs w:val="28"/>
        </w:rPr>
        <w:t>.: Вильямс, 2004.</w:t>
      </w:r>
    </w:p>
    <w:p w:rsidR="004918F7" w:rsidRPr="004918F7" w:rsidRDefault="004918F7" w:rsidP="00D3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F7">
        <w:rPr>
          <w:rFonts w:ascii="Times New Roman" w:hAnsi="Times New Roman" w:cs="Times New Roman"/>
          <w:sz w:val="28"/>
          <w:szCs w:val="28"/>
        </w:rPr>
        <w:t xml:space="preserve">Гейтс Б. Бизнес со скоростью </w:t>
      </w: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мыслы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18F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918F7">
        <w:rPr>
          <w:rFonts w:ascii="Times New Roman" w:hAnsi="Times New Roman" w:cs="Times New Roman"/>
          <w:sz w:val="28"/>
          <w:szCs w:val="28"/>
        </w:rPr>
        <w:t>,: Аспект Пресс, 2001.</w:t>
      </w:r>
    </w:p>
    <w:p w:rsidR="004918F7" w:rsidRPr="004918F7" w:rsidRDefault="004918F7" w:rsidP="00D3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Джадоян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А., Коханова Л., Калмыков А. СМИ и современные </w:t>
      </w: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медиа-технологии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Асмо-пресс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, 2000. </w:t>
      </w:r>
    </w:p>
    <w:p w:rsidR="004918F7" w:rsidRPr="004918F7" w:rsidRDefault="004918F7" w:rsidP="00D3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Засурский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Засурский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Е.И. и др. Средства массовой информации постсоветской России. М.: Аспект-пресс, 2002</w:t>
      </w:r>
    </w:p>
    <w:p w:rsidR="004918F7" w:rsidRPr="004918F7" w:rsidRDefault="004918F7" w:rsidP="00D3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Лазутина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Г.В. Основы творческой деятельности журналиста: Учебник. 2-е изд. </w:t>
      </w:r>
      <w:proofErr w:type="gramStart"/>
      <w:r w:rsidRPr="004918F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918F7">
        <w:rPr>
          <w:rFonts w:ascii="Times New Roman" w:hAnsi="Times New Roman" w:cs="Times New Roman"/>
          <w:sz w:val="28"/>
          <w:szCs w:val="28"/>
        </w:rPr>
        <w:t>.: Аспект Пресс,2004.</w:t>
      </w:r>
    </w:p>
    <w:p w:rsidR="004918F7" w:rsidRPr="004918F7" w:rsidRDefault="004918F7" w:rsidP="00D3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8F7">
        <w:rPr>
          <w:rFonts w:ascii="Times New Roman" w:hAnsi="Times New Roman" w:cs="Times New Roman"/>
          <w:color w:val="000000"/>
          <w:sz w:val="28"/>
          <w:szCs w:val="28"/>
        </w:rPr>
        <w:t>Почепцов</w:t>
      </w:r>
      <w:proofErr w:type="spellEnd"/>
      <w:r w:rsidRPr="004918F7">
        <w:rPr>
          <w:rFonts w:ascii="Times New Roman" w:hAnsi="Times New Roman" w:cs="Times New Roman"/>
          <w:color w:val="000000"/>
          <w:sz w:val="28"/>
          <w:szCs w:val="28"/>
        </w:rPr>
        <w:t xml:space="preserve"> Г.Г. Информационные войны. - М.: </w:t>
      </w:r>
      <w:proofErr w:type="spellStart"/>
      <w:r w:rsidRPr="004918F7">
        <w:rPr>
          <w:rFonts w:ascii="Times New Roman" w:hAnsi="Times New Roman" w:cs="Times New Roman"/>
          <w:color w:val="000000"/>
          <w:sz w:val="28"/>
          <w:szCs w:val="28"/>
        </w:rPr>
        <w:t>Рефл-бук</w:t>
      </w:r>
      <w:proofErr w:type="spellEnd"/>
      <w:r w:rsidRPr="004918F7">
        <w:rPr>
          <w:rFonts w:ascii="Times New Roman" w:hAnsi="Times New Roman" w:cs="Times New Roman"/>
          <w:color w:val="000000"/>
          <w:sz w:val="28"/>
          <w:szCs w:val="28"/>
        </w:rPr>
        <w:t xml:space="preserve">, К.: </w:t>
      </w:r>
      <w:proofErr w:type="spellStart"/>
      <w:r w:rsidRPr="004918F7">
        <w:rPr>
          <w:rFonts w:ascii="Times New Roman" w:hAnsi="Times New Roman" w:cs="Times New Roman"/>
          <w:color w:val="000000"/>
          <w:sz w:val="28"/>
          <w:szCs w:val="28"/>
        </w:rPr>
        <w:t>Ваклер</w:t>
      </w:r>
      <w:proofErr w:type="spellEnd"/>
      <w:r w:rsidRPr="004918F7">
        <w:rPr>
          <w:rFonts w:ascii="Times New Roman" w:hAnsi="Times New Roman" w:cs="Times New Roman"/>
          <w:color w:val="000000"/>
          <w:sz w:val="28"/>
          <w:szCs w:val="28"/>
        </w:rPr>
        <w:t>, 2001.</w:t>
      </w:r>
    </w:p>
    <w:p w:rsidR="004918F7" w:rsidRPr="004918F7" w:rsidRDefault="004918F7" w:rsidP="00D3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F7">
        <w:rPr>
          <w:rFonts w:ascii="Times New Roman" w:hAnsi="Times New Roman" w:cs="Times New Roman"/>
          <w:sz w:val="28"/>
          <w:szCs w:val="28"/>
        </w:rPr>
        <w:t xml:space="preserve">Робин Уильямс </w:t>
      </w: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Недизайнерская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книга о дизайне. </w:t>
      </w:r>
      <w:proofErr w:type="gramStart"/>
      <w:r w:rsidRPr="004918F7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4918F7">
        <w:rPr>
          <w:rFonts w:ascii="Times New Roman" w:hAnsi="Times New Roman" w:cs="Times New Roman"/>
          <w:sz w:val="28"/>
          <w:szCs w:val="28"/>
        </w:rPr>
        <w:t>Пб,: ИД ВЕСЬ, 2003.</w:t>
      </w:r>
    </w:p>
    <w:p w:rsidR="004918F7" w:rsidRPr="004918F7" w:rsidRDefault="004918F7" w:rsidP="00D3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F7">
        <w:rPr>
          <w:rFonts w:ascii="Times New Roman" w:hAnsi="Times New Roman" w:cs="Times New Roman"/>
          <w:sz w:val="28"/>
          <w:szCs w:val="28"/>
        </w:rPr>
        <w:t xml:space="preserve">Соловьев А.В. К вопросам организации и методики информационного наполнения </w:t>
      </w:r>
      <w:r w:rsidRPr="004918F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918F7">
        <w:rPr>
          <w:rFonts w:ascii="Times New Roman" w:hAnsi="Times New Roman" w:cs="Times New Roman"/>
          <w:sz w:val="28"/>
          <w:szCs w:val="28"/>
        </w:rPr>
        <w:t>–серверов Интернет, М., 1998.</w:t>
      </w:r>
    </w:p>
    <w:p w:rsidR="004918F7" w:rsidRPr="004918F7" w:rsidRDefault="004918F7" w:rsidP="00D322E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918F7">
        <w:rPr>
          <w:rFonts w:ascii="Times New Roman" w:hAnsi="Times New Roman" w:cs="Times New Roman"/>
          <w:color w:val="000000"/>
          <w:sz w:val="28"/>
          <w:szCs w:val="28"/>
        </w:rPr>
        <w:t>Тапскотт</w:t>
      </w:r>
      <w:proofErr w:type="spellEnd"/>
      <w:r w:rsidRPr="004918F7">
        <w:rPr>
          <w:rFonts w:ascii="Times New Roman" w:hAnsi="Times New Roman" w:cs="Times New Roman"/>
          <w:color w:val="000000"/>
          <w:sz w:val="28"/>
          <w:szCs w:val="28"/>
        </w:rPr>
        <w:t xml:space="preserve"> Дон. Электронно-цифровое общество: Плюсы и минусы эпохи сетевого интеллекта</w:t>
      </w:r>
      <w:proofErr w:type="gramStart"/>
      <w:r w:rsidRPr="004918F7"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4918F7">
        <w:rPr>
          <w:rFonts w:ascii="Times New Roman" w:hAnsi="Times New Roman" w:cs="Times New Roman"/>
          <w:color w:val="000000"/>
          <w:sz w:val="28"/>
          <w:szCs w:val="28"/>
        </w:rPr>
        <w:t xml:space="preserve">ер. с англ. Дубинский И.М., Ред. Писарев С.Е. - К.: INT Пресс; М.: </w:t>
      </w:r>
      <w:proofErr w:type="spellStart"/>
      <w:r w:rsidRPr="004918F7">
        <w:rPr>
          <w:rFonts w:ascii="Times New Roman" w:hAnsi="Times New Roman" w:cs="Times New Roman"/>
          <w:color w:val="000000"/>
          <w:sz w:val="28"/>
          <w:szCs w:val="28"/>
        </w:rPr>
        <w:t>Рефл-бук</w:t>
      </w:r>
      <w:proofErr w:type="spellEnd"/>
      <w:r w:rsidRPr="004918F7">
        <w:rPr>
          <w:rFonts w:ascii="Times New Roman" w:hAnsi="Times New Roman" w:cs="Times New Roman"/>
          <w:color w:val="000000"/>
          <w:sz w:val="28"/>
          <w:szCs w:val="28"/>
        </w:rPr>
        <w:t>, 1999.</w:t>
      </w:r>
    </w:p>
    <w:p w:rsidR="004918F7" w:rsidRPr="004918F7" w:rsidRDefault="004918F7" w:rsidP="00D322E6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0FA" w:rsidRPr="004918F7" w:rsidRDefault="001350FA" w:rsidP="00D322E6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0499" w:rsidRPr="009822D1" w:rsidRDefault="00B30499" w:rsidP="00D32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30499" w:rsidRPr="009822D1" w:rsidSect="007B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B32E5"/>
    <w:multiLevelType w:val="hybridMultilevel"/>
    <w:tmpl w:val="FC2A8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45B4"/>
    <w:rsid w:val="000118E0"/>
    <w:rsid w:val="00084895"/>
    <w:rsid w:val="001350FA"/>
    <w:rsid w:val="00180394"/>
    <w:rsid w:val="002B488B"/>
    <w:rsid w:val="002B5B02"/>
    <w:rsid w:val="00381C7F"/>
    <w:rsid w:val="003F2837"/>
    <w:rsid w:val="004905E6"/>
    <w:rsid w:val="004918F7"/>
    <w:rsid w:val="005545B4"/>
    <w:rsid w:val="005D0593"/>
    <w:rsid w:val="00681F04"/>
    <w:rsid w:val="006E4E09"/>
    <w:rsid w:val="00731133"/>
    <w:rsid w:val="00735553"/>
    <w:rsid w:val="00756E15"/>
    <w:rsid w:val="007B20F1"/>
    <w:rsid w:val="007F3000"/>
    <w:rsid w:val="008D241E"/>
    <w:rsid w:val="008D7BFB"/>
    <w:rsid w:val="009822D1"/>
    <w:rsid w:val="009A0659"/>
    <w:rsid w:val="009E631B"/>
    <w:rsid w:val="00B1794C"/>
    <w:rsid w:val="00B30499"/>
    <w:rsid w:val="00D001CB"/>
    <w:rsid w:val="00D322E6"/>
    <w:rsid w:val="00FF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abdraev moldahan</dc:creator>
  <cp:keywords/>
  <dc:description/>
  <cp:lastModifiedBy>abdraev moldahan</cp:lastModifiedBy>
  <cp:revision>21</cp:revision>
  <dcterms:created xsi:type="dcterms:W3CDTF">2013-04-04T04:25:00Z</dcterms:created>
  <dcterms:modified xsi:type="dcterms:W3CDTF">2015-01-09T07:26:00Z</dcterms:modified>
</cp:coreProperties>
</file>